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1669"/>
        <w:gridCol w:w="1272"/>
        <w:gridCol w:w="747"/>
        <w:gridCol w:w="761"/>
        <w:gridCol w:w="1133"/>
        <w:gridCol w:w="1891"/>
        <w:gridCol w:w="236"/>
      </w:tblGrid>
      <w:tr w:rsidR="00BD061E" w:rsidRPr="00AF08A4" w:rsidTr="000429F4">
        <w:trPr>
          <w:gridAfter w:val="1"/>
          <w:trHeight w:val="840"/>
        </w:trPr>
        <w:tc>
          <w:tcPr>
            <w:tcW w:w="0" w:type="auto"/>
            <w:gridSpan w:val="7"/>
            <w:tcBorders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Дані щодо оплати виконавця робіт/ надавача послуг</w:t>
            </w:r>
          </w:p>
        </w:tc>
      </w:tr>
      <w:tr w:rsidR="00BD061E" w:rsidRPr="00AF08A4" w:rsidTr="00AF08A4">
        <w:trPr>
          <w:gridAfter w:val="1"/>
          <w:trHeight w:val="36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І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Б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Назва організації, якій надаються послуги</w:t>
            </w:r>
          </w:p>
          <w:p w:rsidR="00AF08A4" w:rsidRPr="0065443B" w:rsidRDefault="0065443B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5443B">
              <w:rPr>
                <w:rFonts w:ascii="Tahoma" w:hAnsi="Tahoma" w:cs="Tahoma"/>
                <w:i/>
                <w:sz w:val="20"/>
                <w:szCs w:val="20"/>
              </w:rPr>
              <w:t>Благодійна організація «Фонд профілактики хімічних залежностей та СНІДУ»</w:t>
            </w:r>
          </w:p>
        </w:tc>
      </w:tr>
      <w:tr w:rsidR="00BD061E" w:rsidRPr="00AF08A4" w:rsidTr="00AF08A4">
        <w:trPr>
          <w:gridAfter w:val="1"/>
          <w:trHeight w:val="72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Адреса виконавця робіт/ надавача послуг (фактична)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Телефон виконавця робіт/ надавача послуг  (разом з кодом)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BD061E" w:rsidRPr="00AF08A4" w:rsidTr="00AF08A4">
        <w:trPr>
          <w:gridAfter w:val="1"/>
          <w:trHeight w:val="44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5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. Сфери діяльності, у яких пропонуються консультаційні послуги або роботи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760"/>
        </w:trPr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6. ОСВІТА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(вказати усі заклади, у яких виконавець робіт/ надавач послуг проходив навчання)</w:t>
            </w:r>
          </w:p>
        </w:tc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7. ЗНАННЯ МОВ </w:t>
            </w: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AF08A4">
              <w:rPr>
                <w:rFonts w:ascii="Tahoma" w:hAnsi="Tahoma" w:cs="Tahoma"/>
                <w:sz w:val="20"/>
                <w:szCs w:val="20"/>
              </w:rPr>
              <w:t>(за шкалою від 1 до 5)</w:t>
            </w:r>
          </w:p>
        </w:tc>
      </w:tr>
      <w:tr w:rsidR="00AF08A4" w:rsidRPr="00AF08A4" w:rsidTr="00AF08A4">
        <w:trPr>
          <w:gridAfter w:val="1"/>
          <w:trHeight w:val="56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місце розташування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навчального закладу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спеціалізація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науковий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ступінь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мови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усні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письмові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246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8.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ДОСВІД РОБОТИ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1. Вкажіть досвід роботи за останні три (3) роки.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Зазначте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рівень заробітної плати окремо для кожного року.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Продовжить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на окремому аркуші, якщо потрібно перерахувати усіх роботодавців, досвід роботи з якими споріднений до того, що його має виконувати консультант згідно з цим контрактом.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2. Заробітна плата (визначення) – це основний періодичний платіж за надані послуги, що не враховує бонуси, домовленості щодо участі у прибутках, комісійні винагороди, гонорари за консультаційні послуги, оплати за понаднормову роботу, компенсування витрат на закордонні відрядження, винаймання житла або проживання чи допомогу на навчання.  </w:t>
            </w:r>
          </w:p>
        </w:tc>
      </w:tr>
      <w:tr w:rsidR="00BD061E" w:rsidRPr="00AF08A4" w:rsidTr="00AF08A4">
        <w:trPr>
          <w:gridAfter w:val="1"/>
          <w:trHeight w:val="520"/>
        </w:trPr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ПОСАДИ</w:t>
            </w:r>
          </w:p>
        </w:tc>
        <w:tc>
          <w:tcPr>
            <w:tcW w:w="0" w:type="auto"/>
            <w:gridSpan w:val="2"/>
            <w:vMerge w:val="restar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</w:t>
            </w:r>
            <w:r w:rsidRPr="00AF08A4">
              <w:rPr>
                <w:rFonts w:ascii="Tahoma" w:hAnsi="Tahoma" w:cs="Tahoma"/>
                <w:sz w:val="20"/>
                <w:szCs w:val="20"/>
              </w:rPr>
              <w:lastRenderedPageBreak/>
              <w:t>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lastRenderedPageBreak/>
              <w:t>Період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Розмір місячної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заробітної плати</w:t>
            </w:r>
          </w:p>
        </w:tc>
      </w:tr>
      <w:tr w:rsidR="00BD061E" w:rsidRPr="00AF08A4" w:rsidTr="00AF08A4">
        <w:trPr>
          <w:gridAfter w:val="1"/>
          <w:trHeight w:val="800"/>
        </w:trPr>
        <w:tc>
          <w:tcPr>
            <w:tcW w:w="0" w:type="auto"/>
            <w:vMerge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 гривнях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(отримано на руки)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62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9.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СПЕЦИФІЧНІ КОНСУЛЬТАЦІЙНІ ПОСЛУГИ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(вкажіть послуги, які надавалися впродовж останніх трьох (3) років, якщо такі були)</w:t>
            </w:r>
          </w:p>
        </w:tc>
      </w:tr>
      <w:tr w:rsidR="00BD061E" w:rsidRPr="00AF08A4" w:rsidTr="00AF08A4">
        <w:trPr>
          <w:gridAfter w:val="1"/>
          <w:trHeight w:val="800"/>
        </w:trPr>
        <w:tc>
          <w:tcPr>
            <w:tcW w:w="0" w:type="auto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СФЕРА НАДАННЯ ПОСЛУГ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Період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кількість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днів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Вартість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одного дня в гривнях (отримано на руки)</w:t>
            </w:r>
          </w:p>
        </w:tc>
      </w:tr>
      <w:tr w:rsidR="00BD061E" w:rsidRPr="00AF08A4" w:rsidTr="00AF08A4">
        <w:trPr>
          <w:gridAfter w:val="1"/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54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 xml:space="preserve">10. ЗАСВІДЧЕННЯ: Зазначена вище інформація є точною і відповідає дійсності 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gridSpan w:val="4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Підпис консультанта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0FCE" w:rsidRPr="00AF08A4" w:rsidTr="00AF08A4">
        <w:trPr>
          <w:gridAfter w:val="1"/>
          <w:trHeight w:val="640"/>
        </w:trPr>
        <w:tc>
          <w:tcPr>
            <w:tcW w:w="0" w:type="auto"/>
            <w:gridSpan w:val="7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70FCE" w:rsidRPr="00AF08A4" w:rsidRDefault="00B70FCE" w:rsidP="00AF08A4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* Організація гарантує, що інформація, вказана в цьому документі, залишатиметься конфіденційною і не надаватиметься контролюючим органам. </w:t>
            </w:r>
          </w:p>
        </w:tc>
      </w:tr>
      <w:tr w:rsidR="00BD061E" w:rsidRPr="00AF08A4" w:rsidTr="000429F4">
        <w:trPr>
          <w:trHeight w:val="420"/>
        </w:trPr>
        <w:tc>
          <w:tcPr>
            <w:tcW w:w="0" w:type="auto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28388C" w:rsidRPr="00AF08A4" w:rsidRDefault="0028388C">
      <w:pPr>
        <w:rPr>
          <w:rFonts w:ascii="Tahoma" w:hAnsi="Tahoma" w:cs="Tahoma"/>
          <w:sz w:val="20"/>
          <w:szCs w:val="20"/>
          <w:lang w:val="ru-RU"/>
        </w:rPr>
      </w:pPr>
    </w:p>
    <w:sectPr w:rsidR="0028388C" w:rsidRPr="00AF08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341"/>
    <w:multiLevelType w:val="hybridMultilevel"/>
    <w:tmpl w:val="AAC6E7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1E"/>
    <w:rsid w:val="0028388C"/>
    <w:rsid w:val="00297F89"/>
    <w:rsid w:val="0065443B"/>
    <w:rsid w:val="00735C07"/>
    <w:rsid w:val="00AF08A4"/>
    <w:rsid w:val="00B70FCE"/>
    <w:rsid w:val="00BD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1360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Тамара;Видиборець Тетяна</dc:creator>
  <cp:lastModifiedBy>Видиборець Тетяна</cp:lastModifiedBy>
  <cp:revision>6</cp:revision>
  <dcterms:created xsi:type="dcterms:W3CDTF">2019-02-19T10:58:00Z</dcterms:created>
  <dcterms:modified xsi:type="dcterms:W3CDTF">2020-01-16T11:07:00Z</dcterms:modified>
</cp:coreProperties>
</file>